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EA18" w14:textId="77777777" w:rsidR="00BB3FC0" w:rsidRDefault="00BB3FC0" w:rsidP="003D6E29">
      <w:pPr>
        <w:spacing w:after="0" w:line="240" w:lineRule="auto"/>
        <w:jc w:val="center"/>
        <w:rPr>
          <w:rFonts w:ascii="Microsoft YaHei" w:eastAsia="Microsoft YaHei" w:hAnsi="Microsoft YaHei" w:cs="Tahoma"/>
          <w:b/>
          <w:color w:val="1F497D"/>
          <w:sz w:val="32"/>
          <w:szCs w:val="32"/>
        </w:rPr>
      </w:pPr>
    </w:p>
    <w:p w14:paraId="416AEA19" w14:textId="77777777" w:rsidR="00640667" w:rsidRPr="0021656C" w:rsidRDefault="00640667" w:rsidP="00640667">
      <w:pPr>
        <w:spacing w:after="0" w:line="240" w:lineRule="auto"/>
        <w:jc w:val="center"/>
        <w:rPr>
          <w:rFonts w:ascii="Arial" w:eastAsia="Microsoft YaHei" w:hAnsi="Arial" w:cs="Arial"/>
          <w:b/>
          <w:sz w:val="44"/>
          <w:szCs w:val="44"/>
        </w:rPr>
      </w:pPr>
      <w:r w:rsidRPr="0021656C">
        <w:rPr>
          <w:rFonts w:ascii="Arial" w:eastAsia="Microsoft YaHei" w:hAnsi="Arial" w:cs="Arial"/>
          <w:b/>
          <w:sz w:val="44"/>
          <w:szCs w:val="44"/>
        </w:rPr>
        <w:t>MEGRENDELŐ</w:t>
      </w:r>
    </w:p>
    <w:p w14:paraId="416AEA1A" w14:textId="77777777" w:rsidR="00BB3FC0" w:rsidRPr="0021656C" w:rsidRDefault="00640667" w:rsidP="003D6E29">
      <w:pPr>
        <w:spacing w:after="0" w:line="240" w:lineRule="auto"/>
        <w:jc w:val="center"/>
        <w:rPr>
          <w:rFonts w:ascii="Microsoft YaHei" w:eastAsia="Microsoft YaHei" w:hAnsi="Microsoft YaHei" w:cs="Tahoma"/>
          <w:b/>
          <w:sz w:val="24"/>
          <w:szCs w:val="24"/>
        </w:rPr>
      </w:pPr>
      <w:r w:rsidRPr="0021656C">
        <w:rPr>
          <w:rFonts w:ascii="Microsoft YaHei" w:eastAsia="Microsoft YaHei" w:hAnsi="Microsoft YaHei" w:cs="Tahoma"/>
          <w:b/>
          <w:sz w:val="24"/>
          <w:szCs w:val="24"/>
        </w:rPr>
        <w:t>Banner Hirdetés</w:t>
      </w:r>
    </w:p>
    <w:p w14:paraId="416AEA1B" w14:textId="77777777" w:rsidR="00BB3FC0" w:rsidRPr="0021656C" w:rsidRDefault="00920E32" w:rsidP="00BB3FC0">
      <w:pPr>
        <w:spacing w:after="0" w:line="240" w:lineRule="auto"/>
        <w:jc w:val="center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A megrendelő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4519"/>
      </w:tblGrid>
      <w:tr w:rsidR="00920E32" w:rsidRPr="0021656C" w14:paraId="416AEA1E" w14:textId="77777777" w:rsidTr="00095D35">
        <w:trPr>
          <w:trHeight w:val="339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16AEA1C" w14:textId="77777777"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Név: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A1D" w14:textId="77777777"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</w:p>
        </w:tc>
      </w:tr>
      <w:tr w:rsidR="00920E32" w:rsidRPr="0021656C" w14:paraId="416AEA21" w14:textId="77777777" w:rsidTr="00095D35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16AEA1F" w14:textId="77777777"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Cím: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A20" w14:textId="77777777"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  <w:tr w:rsidR="00920E32" w:rsidRPr="0021656C" w14:paraId="416AEA24" w14:textId="77777777" w:rsidTr="00095D35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16AEA22" w14:textId="77777777"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Adószám: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A23" w14:textId="77777777"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  <w:tr w:rsidR="00920E32" w:rsidRPr="0021656C" w14:paraId="416AEA27" w14:textId="77777777" w:rsidTr="00095D35">
        <w:trPr>
          <w:trHeight w:val="364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16AEA25" w14:textId="77777777" w:rsidR="00920E32" w:rsidRPr="0021656C" w:rsidRDefault="0075597B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Kapcsolattartó: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A26" w14:textId="77777777"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3D6E29" w:rsidRPr="0021656C" w14:paraId="416AEA2A" w14:textId="77777777" w:rsidTr="00095D35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16AEA28" w14:textId="77777777" w:rsidR="003D6E29" w:rsidRPr="0021656C" w:rsidRDefault="003D6E29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Bankszámla szám: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EA29" w14:textId="77777777" w:rsidR="003D6E29" w:rsidRPr="0021656C" w:rsidRDefault="003D6E29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  <w:tr w:rsidR="00920E32" w:rsidRPr="0021656C" w14:paraId="416AEA2D" w14:textId="77777777" w:rsidTr="00095D35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16AEA2B" w14:textId="77777777"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E-mail cím: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EA2C" w14:textId="77777777"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</w:tbl>
    <w:p w14:paraId="416AEA2E" w14:textId="77777777" w:rsidR="00BB3FC0" w:rsidRDefault="00BB3FC0" w:rsidP="003A4550">
      <w:pPr>
        <w:spacing w:after="0" w:line="360" w:lineRule="auto"/>
        <w:rPr>
          <w:rFonts w:ascii="Microsoft YaHei" w:eastAsia="Microsoft YaHei" w:hAnsi="Microsoft YaHei" w:cs="Tahoma"/>
          <w:b/>
          <w:color w:val="1F497D"/>
          <w:sz w:val="18"/>
          <w:szCs w:val="18"/>
        </w:rPr>
      </w:pPr>
    </w:p>
    <w:p w14:paraId="416AEA2F" w14:textId="77777777" w:rsidR="00BF45C0" w:rsidRPr="0021656C" w:rsidRDefault="0079009A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Hirdetés </w:t>
      </w:r>
      <w:proofErr w:type="gramStart"/>
      <w:r w:rsidRPr="0021656C">
        <w:rPr>
          <w:rFonts w:ascii="Microsoft YaHei" w:eastAsia="Microsoft YaHei" w:hAnsi="Microsoft YaHei" w:cs="Tahoma"/>
          <w:b/>
          <w:sz w:val="18"/>
          <w:szCs w:val="18"/>
        </w:rPr>
        <w:t>mérete:…</w:t>
      </w:r>
      <w:proofErr w:type="gramEnd"/>
      <w:r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……………………………………</w:t>
      </w:r>
    </w:p>
    <w:p w14:paraId="416AEA30" w14:textId="77777777" w:rsidR="00BF45C0" w:rsidRPr="0021656C" w:rsidRDefault="00BF45C0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H</w:t>
      </w:r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irdetés </w:t>
      </w:r>
      <w:proofErr w:type="gramStart"/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típusa:…</w:t>
      </w:r>
      <w:proofErr w:type="gramEnd"/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…………………………………….</w:t>
      </w:r>
    </w:p>
    <w:p w14:paraId="416AEA31" w14:textId="77777777" w:rsidR="00EA52EB" w:rsidRPr="0021656C" w:rsidRDefault="00EA52EB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Hirdetés </w:t>
      </w:r>
      <w:proofErr w:type="gramStart"/>
      <w:r w:rsidRPr="0021656C">
        <w:rPr>
          <w:rFonts w:ascii="Microsoft YaHei" w:eastAsia="Microsoft YaHei" w:hAnsi="Microsoft YaHei" w:cs="Tahoma"/>
          <w:b/>
          <w:sz w:val="18"/>
          <w:szCs w:val="18"/>
        </w:rPr>
        <w:t>helye:…</w:t>
      </w:r>
      <w:proofErr w:type="gramEnd"/>
      <w:r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………………………………………</w:t>
      </w:r>
    </w:p>
    <w:p w14:paraId="416AEA32" w14:textId="77777777" w:rsidR="00EE3D26" w:rsidRPr="0021656C" w:rsidRDefault="00EA52EB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Megjelenési </w:t>
      </w:r>
      <w:proofErr w:type="gramStart"/>
      <w:r w:rsidRPr="0021656C">
        <w:rPr>
          <w:rFonts w:ascii="Microsoft YaHei" w:eastAsia="Microsoft YaHei" w:hAnsi="Microsoft YaHei" w:cs="Tahoma"/>
          <w:b/>
          <w:sz w:val="18"/>
          <w:szCs w:val="18"/>
        </w:rPr>
        <w:t>másodperc:</w:t>
      </w:r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…</w:t>
      </w:r>
      <w:proofErr w:type="gramEnd"/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…………………...</w:t>
      </w:r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</w:t>
      </w:r>
    </w:p>
    <w:p w14:paraId="416AEA33" w14:textId="77777777" w:rsidR="00BF45C0" w:rsidRPr="0021656C" w:rsidRDefault="0079009A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A hir</w:t>
      </w:r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detés </w:t>
      </w:r>
      <w:proofErr w:type="gramStart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egységára:…</w:t>
      </w:r>
      <w:proofErr w:type="gramEnd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………….- </w:t>
      </w:r>
      <w:proofErr w:type="spellStart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ft</w:t>
      </w:r>
      <w:proofErr w:type="spellEnd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/másodperc</w:t>
      </w:r>
      <w:r w:rsidR="00BF45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+ ÁFA</w:t>
      </w:r>
    </w:p>
    <w:p w14:paraId="416AEA34" w14:textId="77777777" w:rsidR="00EE3D26" w:rsidRPr="0021656C" w:rsidRDefault="0079009A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A hirdetés </w:t>
      </w:r>
      <w:proofErr w:type="gramStart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összértéke:</w:t>
      </w:r>
      <w:r w:rsidRPr="0021656C">
        <w:rPr>
          <w:rFonts w:ascii="Microsoft YaHei" w:eastAsia="Microsoft YaHei" w:hAnsi="Microsoft YaHei" w:cs="Tahoma"/>
          <w:b/>
          <w:sz w:val="18"/>
          <w:szCs w:val="18"/>
        </w:rPr>
        <w:t>…</w:t>
      </w:r>
      <w:proofErr w:type="gramEnd"/>
      <w:r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………………………..</w:t>
      </w:r>
      <w:r w:rsidR="00BB3F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</w:t>
      </w:r>
      <w:proofErr w:type="spellStart"/>
      <w:r w:rsidR="00BB3FC0" w:rsidRPr="0021656C">
        <w:rPr>
          <w:rFonts w:ascii="Microsoft YaHei" w:eastAsia="Microsoft YaHei" w:hAnsi="Microsoft YaHei" w:cs="Tahoma"/>
          <w:b/>
          <w:sz w:val="18"/>
          <w:szCs w:val="18"/>
        </w:rPr>
        <w:t>ft</w:t>
      </w:r>
      <w:proofErr w:type="spellEnd"/>
      <w:r w:rsidR="00BF45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+ ÁFA</w:t>
      </w:r>
    </w:p>
    <w:p w14:paraId="416AEA35" w14:textId="740DFD75" w:rsidR="00920E32" w:rsidRPr="00BB3FC0" w:rsidRDefault="00920E32" w:rsidP="003A4550">
      <w:pPr>
        <w:spacing w:after="0" w:line="360" w:lineRule="auto"/>
        <w:rPr>
          <w:rFonts w:ascii="Microsoft YaHei" w:eastAsia="Microsoft YaHei" w:hAnsi="Microsoft YaHei" w:cs="Tahoma"/>
          <w:sz w:val="18"/>
          <w:szCs w:val="18"/>
        </w:rPr>
      </w:pP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Fizetés módja</w:t>
      </w:r>
      <w:r w:rsidR="00AB7AD5" w:rsidRPr="0021656C">
        <w:rPr>
          <w:rFonts w:ascii="Microsoft YaHei" w:eastAsia="Microsoft YaHei" w:hAnsi="Microsoft YaHei" w:cs="Tahoma"/>
          <w:b/>
          <w:sz w:val="18"/>
          <w:szCs w:val="18"/>
        </w:rPr>
        <w:t>:</w:t>
      </w:r>
      <w:r w:rsidR="00AB7AD5" w:rsidRPr="0021656C">
        <w:rPr>
          <w:rFonts w:ascii="Microsoft YaHei" w:eastAsia="Microsoft YaHei" w:hAnsi="Microsoft YaHei" w:cs="Tahoma"/>
          <w:sz w:val="18"/>
          <w:szCs w:val="18"/>
        </w:rPr>
        <w:t xml:space="preserve"> </w:t>
      </w:r>
      <w:r w:rsidR="00AB7AD5" w:rsidRPr="0021656C">
        <w:rPr>
          <w:rFonts w:ascii="Microsoft YaHei" w:eastAsia="Microsoft YaHei" w:hAnsi="Microsoft YaHei" w:cs="Tahoma"/>
          <w:b/>
          <w:sz w:val="18"/>
          <w:szCs w:val="18"/>
        </w:rPr>
        <w:t>átutalással</w:t>
      </w: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 xml:space="preserve"> a</w:t>
      </w:r>
      <w:r w:rsidR="0021656C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</w:t>
      </w:r>
      <w:r w:rsidR="00F36E9B">
        <w:rPr>
          <w:rFonts w:ascii="Microsoft YaHei" w:eastAsia="Microsoft YaHei" w:hAnsi="Microsoft YaHei" w:cs="Tahoma"/>
          <w:b/>
          <w:sz w:val="18"/>
          <w:szCs w:val="18"/>
        </w:rPr>
        <w:t>SKIPTA</w:t>
      </w:r>
      <w:r w:rsidR="0021656C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HUNGARY</w:t>
      </w:r>
      <w:r w:rsidR="00BF45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Kft</w:t>
      </w: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. által kiállítot</w:t>
      </w:r>
      <w:r w:rsidR="00176A0C"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t szá</w:t>
      </w:r>
      <w:r w:rsidR="00176A0C" w:rsidRPr="009F3259">
        <w:rPr>
          <w:rFonts w:ascii="Microsoft YaHei" w:eastAsia="Microsoft YaHei" w:hAnsi="Microsoft YaHei" w:cs="Tahoma" w:hint="eastAsia"/>
          <w:b/>
          <w:sz w:val="18"/>
          <w:szCs w:val="18"/>
        </w:rPr>
        <w:t>mla alapján</w:t>
      </w:r>
      <w:r w:rsidR="00176A0C" w:rsidRPr="009F3259">
        <w:rPr>
          <w:rFonts w:ascii="Microsoft YaHei" w:eastAsia="Microsoft YaHei" w:hAnsi="Microsoft YaHei" w:cs="Tahoma"/>
          <w:b/>
          <w:sz w:val="18"/>
          <w:szCs w:val="18"/>
        </w:rPr>
        <w:t xml:space="preserve">. </w:t>
      </w:r>
    </w:p>
    <w:p w14:paraId="416AEA36" w14:textId="39197036" w:rsidR="007758DB" w:rsidRDefault="007758DB" w:rsidP="00BB3FC0">
      <w:pPr>
        <w:spacing w:after="0" w:line="240" w:lineRule="auto"/>
        <w:rPr>
          <w:rFonts w:ascii="Microsoft YaHei" w:eastAsia="Microsoft YaHei" w:hAnsi="Microsoft YaHei" w:cs="Tahoma"/>
          <w:i/>
          <w:sz w:val="18"/>
          <w:szCs w:val="18"/>
        </w:rPr>
      </w:pPr>
      <w:r w:rsidRPr="009F3259">
        <w:rPr>
          <w:rFonts w:ascii="Microsoft YaHei" w:eastAsia="Microsoft YaHei" w:hAnsi="Microsoft YaHei" w:cs="Tahoma"/>
          <w:i/>
          <w:sz w:val="18"/>
          <w:szCs w:val="18"/>
        </w:rPr>
        <w:t>A</w:t>
      </w:r>
      <w:r w:rsidR="0021656C">
        <w:rPr>
          <w:rFonts w:ascii="Microsoft YaHei" w:eastAsia="Microsoft YaHei" w:hAnsi="Microsoft YaHei" w:cs="Tahoma"/>
          <w:i/>
          <w:sz w:val="18"/>
          <w:szCs w:val="18"/>
        </w:rPr>
        <w:t xml:space="preserve">z </w:t>
      </w:r>
      <w:r w:rsidR="00F36E9B">
        <w:rPr>
          <w:rFonts w:ascii="Microsoft YaHei" w:eastAsia="Microsoft YaHei" w:hAnsi="Microsoft YaHei" w:cs="Tahoma"/>
          <w:i/>
          <w:sz w:val="18"/>
          <w:szCs w:val="18"/>
        </w:rPr>
        <w:t>SKIPTA</w:t>
      </w:r>
      <w:r w:rsidR="0021656C">
        <w:rPr>
          <w:rFonts w:ascii="Microsoft YaHei" w:eastAsia="Microsoft YaHei" w:hAnsi="Microsoft YaHei" w:cs="Tahoma"/>
          <w:i/>
          <w:sz w:val="18"/>
          <w:szCs w:val="18"/>
        </w:rPr>
        <w:t xml:space="preserve"> HUNGARY</w:t>
      </w:r>
      <w:r w:rsidR="004F1C00">
        <w:rPr>
          <w:rFonts w:ascii="Microsoft YaHei" w:eastAsia="Microsoft YaHei" w:hAnsi="Microsoft YaHei" w:cs="Tahoma"/>
          <w:i/>
          <w:sz w:val="18"/>
          <w:szCs w:val="18"/>
        </w:rPr>
        <w:t xml:space="preserve"> </w:t>
      </w:r>
      <w:r w:rsidR="00A23A2D">
        <w:rPr>
          <w:rFonts w:ascii="Microsoft YaHei" w:eastAsia="Microsoft YaHei" w:hAnsi="Microsoft YaHei" w:cs="Tahoma"/>
          <w:i/>
          <w:sz w:val="18"/>
          <w:szCs w:val="18"/>
        </w:rPr>
        <w:t xml:space="preserve">Kft </w:t>
      </w:r>
      <w:r w:rsidR="00A23A2D" w:rsidRPr="009F3259">
        <w:rPr>
          <w:rFonts w:ascii="Microsoft YaHei" w:eastAsia="Microsoft YaHei" w:hAnsi="Microsoft YaHei" w:cs="Tahoma"/>
          <w:i/>
          <w:sz w:val="18"/>
          <w:szCs w:val="18"/>
        </w:rPr>
        <w:t>tájékoztatásul</w:t>
      </w:r>
      <w:r w:rsidR="00A23A2D">
        <w:rPr>
          <w:rFonts w:ascii="Microsoft YaHei" w:eastAsia="Microsoft YaHei" w:hAnsi="Microsoft YaHei" w:cs="Tahoma"/>
          <w:i/>
          <w:sz w:val="18"/>
          <w:szCs w:val="18"/>
        </w:rPr>
        <w:t xml:space="preserve"> közli, hogy a kormány </w:t>
      </w:r>
      <w:r w:rsidRPr="009F3259">
        <w:rPr>
          <w:rFonts w:ascii="Microsoft YaHei" w:eastAsia="Microsoft YaHei" w:hAnsi="Microsoft YaHei" w:cs="Tahoma"/>
          <w:i/>
          <w:sz w:val="18"/>
          <w:szCs w:val="18"/>
        </w:rPr>
        <w:t>a reklámadóról szóló 2014. évi XXII. tv. 3</w:t>
      </w:r>
      <w:proofErr w:type="gramStart"/>
      <w:r w:rsidRPr="009F3259">
        <w:rPr>
          <w:rFonts w:ascii="Microsoft YaHei" w:eastAsia="Microsoft YaHei" w:hAnsi="Microsoft YaHei" w:cs="Tahoma"/>
          <w:i/>
          <w:sz w:val="18"/>
          <w:szCs w:val="18"/>
        </w:rPr>
        <w:t>§(</w:t>
      </w:r>
      <w:proofErr w:type="gramEnd"/>
      <w:r w:rsidRPr="009F3259">
        <w:rPr>
          <w:rFonts w:ascii="Microsoft YaHei" w:eastAsia="Microsoft YaHei" w:hAnsi="Microsoft YaHei" w:cs="Tahoma"/>
          <w:i/>
          <w:sz w:val="18"/>
          <w:szCs w:val="18"/>
        </w:rPr>
        <w:t xml:space="preserve">3) </w:t>
      </w:r>
      <w:r w:rsidR="0021656C">
        <w:rPr>
          <w:rFonts w:ascii="Microsoft YaHei" w:eastAsia="Microsoft YaHei" w:hAnsi="Microsoft YaHei" w:cs="Tahoma"/>
          <w:i/>
          <w:sz w:val="18"/>
          <w:szCs w:val="18"/>
        </w:rPr>
        <w:t>bekezdésű törvényét 202</w:t>
      </w:r>
      <w:r w:rsidR="00F36E9B">
        <w:rPr>
          <w:rFonts w:ascii="Microsoft YaHei" w:eastAsia="Microsoft YaHei" w:hAnsi="Microsoft YaHei" w:cs="Tahoma"/>
          <w:i/>
          <w:sz w:val="18"/>
          <w:szCs w:val="18"/>
        </w:rPr>
        <w:t>6</w:t>
      </w:r>
      <w:r w:rsidR="00A23A2D">
        <w:rPr>
          <w:rFonts w:ascii="Microsoft YaHei" w:eastAsia="Microsoft YaHei" w:hAnsi="Microsoft YaHei" w:cs="Tahoma"/>
          <w:i/>
          <w:sz w:val="18"/>
          <w:szCs w:val="18"/>
        </w:rPr>
        <w:t>.december 31-ig hatályon kívül helyezte. Így a megrendelőt összeghatártól függetlenül semmilyen reklámadó nem terheli</w:t>
      </w:r>
      <w:r w:rsidR="00AB7AD5">
        <w:rPr>
          <w:rFonts w:ascii="Microsoft YaHei" w:eastAsia="Microsoft YaHei" w:hAnsi="Microsoft YaHei" w:cs="Tahoma"/>
          <w:i/>
          <w:sz w:val="18"/>
          <w:szCs w:val="18"/>
        </w:rPr>
        <w:t>.</w:t>
      </w:r>
    </w:p>
    <w:p w14:paraId="416AEA37" w14:textId="77777777" w:rsidR="00AB7AD5" w:rsidRPr="009F3259" w:rsidRDefault="00AB7AD5" w:rsidP="00BB3FC0">
      <w:pPr>
        <w:spacing w:after="0" w:line="240" w:lineRule="auto"/>
        <w:rPr>
          <w:rFonts w:ascii="Microsoft YaHei" w:eastAsia="Microsoft YaHei" w:hAnsi="Microsoft YaHei" w:cs="Tahoma"/>
          <w:i/>
          <w:sz w:val="18"/>
          <w:szCs w:val="18"/>
        </w:rPr>
      </w:pPr>
    </w:p>
    <w:p w14:paraId="416AEA38" w14:textId="77777777" w:rsidR="0079009A" w:rsidRDefault="0021656C" w:rsidP="003A4550">
      <w:pPr>
        <w:spacing w:after="0"/>
        <w:rPr>
          <w:rFonts w:ascii="Microsoft YaHei" w:eastAsia="Microsoft YaHei" w:hAnsi="Microsoft YaHei" w:cs="Tahoma"/>
          <w:sz w:val="18"/>
          <w:szCs w:val="18"/>
        </w:rPr>
      </w:pPr>
      <w:r>
        <w:rPr>
          <w:rFonts w:ascii="Microsoft YaHei" w:eastAsia="Microsoft YaHei" w:hAnsi="Microsoft YaHei" w:cs="Tahoma"/>
          <w:sz w:val="18"/>
          <w:szCs w:val="18"/>
        </w:rPr>
        <w:t xml:space="preserve">202 </w:t>
      </w:r>
      <w:r w:rsidR="003A4550">
        <w:rPr>
          <w:rFonts w:ascii="Microsoft YaHei" w:eastAsia="Microsoft YaHei" w:hAnsi="Microsoft YaHei" w:cs="Tahoma"/>
          <w:sz w:val="18"/>
          <w:szCs w:val="18"/>
        </w:rPr>
        <w:t xml:space="preserve">. </w:t>
      </w:r>
      <w:r w:rsidR="00AB7AD5">
        <w:rPr>
          <w:rFonts w:ascii="Microsoft YaHei" w:eastAsia="Microsoft YaHei" w:hAnsi="Microsoft YaHei" w:cs="Tahoma"/>
          <w:sz w:val="18"/>
          <w:szCs w:val="18"/>
        </w:rPr>
        <w:t>……………………</w:t>
      </w:r>
    </w:p>
    <w:p w14:paraId="416AEA39" w14:textId="77777777" w:rsidR="009F3259" w:rsidRPr="009F3259" w:rsidRDefault="003F1147" w:rsidP="00920E32">
      <w:pPr>
        <w:rPr>
          <w:rFonts w:ascii="Microsoft YaHei" w:eastAsia="Microsoft YaHei" w:hAnsi="Microsoft YaHei" w:cs="Tahoma"/>
          <w:sz w:val="18"/>
          <w:szCs w:val="18"/>
        </w:rPr>
      </w:pPr>
      <w:r>
        <w:rPr>
          <w:rFonts w:ascii="Microsoft YaHei" w:eastAsia="Microsoft YaHei" w:hAnsi="Microsoft YaHei" w:cs="Tahoma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920E32" w:rsidRPr="0021656C" w14:paraId="416AEA3E" w14:textId="77777777" w:rsidTr="00920E32">
        <w:trPr>
          <w:trHeight w:val="695"/>
        </w:trPr>
        <w:tc>
          <w:tcPr>
            <w:tcW w:w="4606" w:type="dxa"/>
            <w:hideMark/>
          </w:tcPr>
          <w:p w14:paraId="416AEA3A" w14:textId="77777777" w:rsidR="00920E32" w:rsidRPr="0021656C" w:rsidRDefault="00920E32" w:rsidP="00EC08D9">
            <w:pPr>
              <w:spacing w:after="0" w:line="360" w:lineRule="auto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sz w:val="18"/>
                <w:szCs w:val="18"/>
              </w:rPr>
              <w:t>………………………………………..……………..</w:t>
            </w:r>
          </w:p>
          <w:p w14:paraId="416AEA3B" w14:textId="77777777" w:rsidR="00920E32" w:rsidRPr="0021656C" w:rsidRDefault="0079009A" w:rsidP="00EC08D9">
            <w:pPr>
              <w:spacing w:after="0" w:line="360" w:lineRule="auto"/>
              <w:jc w:val="center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M</w:t>
            </w:r>
            <w:r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egrende</w:t>
            </w:r>
            <w:r w:rsidR="004F1C00"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lő</w:t>
            </w:r>
            <w:r w:rsidR="00920E32"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 xml:space="preserve"> neve</w:t>
            </w:r>
          </w:p>
        </w:tc>
        <w:tc>
          <w:tcPr>
            <w:tcW w:w="4606" w:type="dxa"/>
            <w:hideMark/>
          </w:tcPr>
          <w:p w14:paraId="416AEA3C" w14:textId="77777777" w:rsidR="00920E32" w:rsidRPr="0021656C" w:rsidRDefault="00920E32" w:rsidP="00EC08D9">
            <w:pPr>
              <w:spacing w:after="0" w:line="360" w:lineRule="auto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sz w:val="18"/>
                <w:szCs w:val="18"/>
              </w:rPr>
              <w:t>………………………………………..……………..</w:t>
            </w:r>
          </w:p>
          <w:p w14:paraId="416AEA3D" w14:textId="77777777" w:rsidR="00465AD1" w:rsidRPr="0021656C" w:rsidRDefault="00920E32" w:rsidP="00BB3FC0">
            <w:pPr>
              <w:spacing w:after="0"/>
              <w:jc w:val="center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Beérkezést regisztrált</w:t>
            </w:r>
            <w:r w:rsidR="00BB3FC0"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a</w:t>
            </w:r>
          </w:p>
        </w:tc>
      </w:tr>
    </w:tbl>
    <w:p w14:paraId="416AEA3F" w14:textId="77777777" w:rsidR="00E863EE" w:rsidRPr="0021656C" w:rsidRDefault="00E863EE" w:rsidP="00BB3FC0">
      <w:pPr>
        <w:rPr>
          <w:sz w:val="18"/>
          <w:szCs w:val="18"/>
        </w:rPr>
      </w:pPr>
    </w:p>
    <w:sectPr w:rsidR="00E863EE" w:rsidRPr="0021656C" w:rsidSect="0080580E">
      <w:headerReference w:type="default" r:id="rId7"/>
      <w:footerReference w:type="default" r:id="rId8"/>
      <w:pgSz w:w="11906" w:h="16838"/>
      <w:pgMar w:top="1418" w:right="1418" w:bottom="709" w:left="1418" w:header="709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EA44" w14:textId="77777777" w:rsidR="003F2D1A" w:rsidRDefault="003F2D1A" w:rsidP="00C3187F">
      <w:pPr>
        <w:spacing w:after="0" w:line="240" w:lineRule="auto"/>
      </w:pPr>
      <w:r>
        <w:separator/>
      </w:r>
    </w:p>
  </w:endnote>
  <w:endnote w:type="continuationSeparator" w:id="0">
    <w:p w14:paraId="416AEA45" w14:textId="77777777" w:rsidR="003F2D1A" w:rsidRDefault="003F2D1A" w:rsidP="00C3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EA48" w14:textId="226A8F54" w:rsidR="004F1C00" w:rsidRPr="0021656C" w:rsidRDefault="003C7F2C" w:rsidP="00F36E9B">
    <w:pPr>
      <w:pStyle w:val="llb"/>
      <w:tabs>
        <w:tab w:val="clear" w:pos="9072"/>
      </w:tabs>
      <w:jc w:val="right"/>
      <w:rPr>
        <w:rFonts w:ascii="Microsoft YaHei" w:eastAsia="Microsoft YaHei" w:hAnsi="Microsoft YaHei" w:cs="Aharoni"/>
        <w:sz w:val="18"/>
        <w:szCs w:val="18"/>
        <w:lang w:bidi="he-IL"/>
      </w:rPr>
    </w:pPr>
    <w:r w:rsidRPr="0080580E">
      <w:rPr>
        <w:rFonts w:ascii="Microsoft YaHei" w:eastAsia="Microsoft YaHei" w:hAnsi="Microsoft YaHei" w:cs="Aharoni"/>
        <w:color w:val="1F497D"/>
        <w:sz w:val="18"/>
        <w:szCs w:val="18"/>
        <w:lang w:bidi="he-IL"/>
      </w:rPr>
      <w:tab/>
    </w:r>
  </w:p>
  <w:p w14:paraId="416AEA49" w14:textId="77777777" w:rsidR="003C7F2C" w:rsidRPr="00130C71" w:rsidRDefault="003C7F2C" w:rsidP="0080580E">
    <w:pPr>
      <w:pStyle w:val="llb"/>
      <w:jc w:val="right"/>
      <w:rPr>
        <w:rFonts w:ascii="Microsoft YaHei" w:eastAsia="Microsoft YaHei" w:hAnsi="Microsoft YaHei" w:cs="Aharoni"/>
        <w:color w:val="1F497D"/>
        <w:sz w:val="18"/>
        <w:szCs w:val="18"/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EA42" w14:textId="77777777" w:rsidR="003F2D1A" w:rsidRDefault="003F2D1A" w:rsidP="00C3187F">
      <w:pPr>
        <w:spacing w:after="0" w:line="240" w:lineRule="auto"/>
      </w:pPr>
      <w:r>
        <w:separator/>
      </w:r>
    </w:p>
  </w:footnote>
  <w:footnote w:type="continuationSeparator" w:id="0">
    <w:p w14:paraId="416AEA43" w14:textId="77777777" w:rsidR="003F2D1A" w:rsidRDefault="003F2D1A" w:rsidP="00C3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7D8D" w14:textId="42AFC023" w:rsidR="00A34A3C" w:rsidRDefault="00C94E6B">
    <w:pPr>
      <w:pStyle w:val="lfej"/>
    </w:pPr>
    <w:r>
      <w:rPr>
        <w:noProof/>
      </w:rPr>
      <w:drawing>
        <wp:inline distT="0" distB="0" distL="0" distR="0" wp14:anchorId="68B18E56" wp14:editId="62ED3FA6">
          <wp:extent cx="1694815" cy="5670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3290"/>
    <w:multiLevelType w:val="hybridMultilevel"/>
    <w:tmpl w:val="E9B08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1B79"/>
    <w:multiLevelType w:val="hybridMultilevel"/>
    <w:tmpl w:val="C3A8BF1C"/>
    <w:lvl w:ilvl="0" w:tplc="68F4C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6591">
    <w:abstractNumId w:val="0"/>
  </w:num>
  <w:num w:numId="2" w16cid:durableId="80177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87F"/>
    <w:rsid w:val="00051391"/>
    <w:rsid w:val="000726E3"/>
    <w:rsid w:val="0007748D"/>
    <w:rsid w:val="000842CE"/>
    <w:rsid w:val="00095D35"/>
    <w:rsid w:val="000A0871"/>
    <w:rsid w:val="000C5B92"/>
    <w:rsid w:val="00130C71"/>
    <w:rsid w:val="00176A0C"/>
    <w:rsid w:val="001E2DDD"/>
    <w:rsid w:val="0021656C"/>
    <w:rsid w:val="00297277"/>
    <w:rsid w:val="002D3082"/>
    <w:rsid w:val="002D3F31"/>
    <w:rsid w:val="002F7A83"/>
    <w:rsid w:val="003137FF"/>
    <w:rsid w:val="003318E7"/>
    <w:rsid w:val="0035365D"/>
    <w:rsid w:val="00397918"/>
    <w:rsid w:val="003A4550"/>
    <w:rsid w:val="003A4CB6"/>
    <w:rsid w:val="003A677C"/>
    <w:rsid w:val="003C7F2C"/>
    <w:rsid w:val="003D02D3"/>
    <w:rsid w:val="003D6E29"/>
    <w:rsid w:val="003F1147"/>
    <w:rsid w:val="003F2D1A"/>
    <w:rsid w:val="0046351E"/>
    <w:rsid w:val="00465AD1"/>
    <w:rsid w:val="004B0ADD"/>
    <w:rsid w:val="004F1C00"/>
    <w:rsid w:val="005035AF"/>
    <w:rsid w:val="005402A7"/>
    <w:rsid w:val="005648C0"/>
    <w:rsid w:val="00575A7A"/>
    <w:rsid w:val="005B563A"/>
    <w:rsid w:val="005C1959"/>
    <w:rsid w:val="005C2480"/>
    <w:rsid w:val="00606D6F"/>
    <w:rsid w:val="00640667"/>
    <w:rsid w:val="00664A05"/>
    <w:rsid w:val="006720CB"/>
    <w:rsid w:val="00680876"/>
    <w:rsid w:val="006A27C2"/>
    <w:rsid w:val="00737210"/>
    <w:rsid w:val="0075597B"/>
    <w:rsid w:val="00757999"/>
    <w:rsid w:val="00770443"/>
    <w:rsid w:val="007758DB"/>
    <w:rsid w:val="0079009A"/>
    <w:rsid w:val="007C0D0F"/>
    <w:rsid w:val="007C62B9"/>
    <w:rsid w:val="007E5CA1"/>
    <w:rsid w:val="007F54E5"/>
    <w:rsid w:val="007F55E2"/>
    <w:rsid w:val="0080580E"/>
    <w:rsid w:val="0081063C"/>
    <w:rsid w:val="00811F9F"/>
    <w:rsid w:val="00892D26"/>
    <w:rsid w:val="00897CC8"/>
    <w:rsid w:val="008C0837"/>
    <w:rsid w:val="008F09F3"/>
    <w:rsid w:val="008F0FB9"/>
    <w:rsid w:val="00920E32"/>
    <w:rsid w:val="009373A7"/>
    <w:rsid w:val="00941C13"/>
    <w:rsid w:val="0096571D"/>
    <w:rsid w:val="00971DB6"/>
    <w:rsid w:val="009A553F"/>
    <w:rsid w:val="009B43CC"/>
    <w:rsid w:val="009D3A80"/>
    <w:rsid w:val="009E4523"/>
    <w:rsid w:val="009F3259"/>
    <w:rsid w:val="00A11CB6"/>
    <w:rsid w:val="00A23A2D"/>
    <w:rsid w:val="00A34A3C"/>
    <w:rsid w:val="00A34AB1"/>
    <w:rsid w:val="00A51D19"/>
    <w:rsid w:val="00A93BCD"/>
    <w:rsid w:val="00AB7AD5"/>
    <w:rsid w:val="00AC05FC"/>
    <w:rsid w:val="00AD22B9"/>
    <w:rsid w:val="00AD323D"/>
    <w:rsid w:val="00B07406"/>
    <w:rsid w:val="00B07728"/>
    <w:rsid w:val="00B30670"/>
    <w:rsid w:val="00B43F0F"/>
    <w:rsid w:val="00B72F52"/>
    <w:rsid w:val="00BB3FC0"/>
    <w:rsid w:val="00BD5CD0"/>
    <w:rsid w:val="00BF45C0"/>
    <w:rsid w:val="00C3187F"/>
    <w:rsid w:val="00C40912"/>
    <w:rsid w:val="00C70DC0"/>
    <w:rsid w:val="00C77B32"/>
    <w:rsid w:val="00C94E6B"/>
    <w:rsid w:val="00CC42CB"/>
    <w:rsid w:val="00CC5BE6"/>
    <w:rsid w:val="00D16BFB"/>
    <w:rsid w:val="00D17894"/>
    <w:rsid w:val="00D867A9"/>
    <w:rsid w:val="00DD18F4"/>
    <w:rsid w:val="00E04997"/>
    <w:rsid w:val="00E362FF"/>
    <w:rsid w:val="00E55819"/>
    <w:rsid w:val="00E624F5"/>
    <w:rsid w:val="00E863EE"/>
    <w:rsid w:val="00EA52EB"/>
    <w:rsid w:val="00EC08D9"/>
    <w:rsid w:val="00EE3D26"/>
    <w:rsid w:val="00EF3C1E"/>
    <w:rsid w:val="00EF60DC"/>
    <w:rsid w:val="00EF630F"/>
    <w:rsid w:val="00F36E9B"/>
    <w:rsid w:val="00FD366C"/>
    <w:rsid w:val="00FE7052"/>
    <w:rsid w:val="00FE7B0D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  <w14:docId w14:val="416AEA17"/>
  <w15:docId w15:val="{6475D8DE-216F-4C9F-841B-E6A7B154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BC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3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3187F"/>
    <w:rPr>
      <w:rFonts w:cs="Times New Roman"/>
    </w:rPr>
  </w:style>
  <w:style w:type="paragraph" w:styleId="llb">
    <w:name w:val="footer"/>
    <w:basedOn w:val="Norml"/>
    <w:link w:val="llbChar"/>
    <w:uiPriority w:val="99"/>
    <w:rsid w:val="00C3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3187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3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3187F"/>
    <w:rPr>
      <w:rFonts w:ascii="Tahoma" w:hAnsi="Tahoma" w:cs="Tahoma"/>
      <w:sz w:val="16"/>
      <w:szCs w:val="16"/>
    </w:rPr>
  </w:style>
  <w:style w:type="table" w:styleId="Vilgoslista5jellszn">
    <w:name w:val="Light List Accent 5"/>
    <w:basedOn w:val="Normltblzat"/>
    <w:uiPriority w:val="99"/>
    <w:rsid w:val="00E362FF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zenetfej-felirat">
    <w:name w:val="Üzenetfej-felirat"/>
    <w:rsid w:val="00B72F52"/>
    <w:rPr>
      <w:rFonts w:ascii="Times New Roman" w:hAnsi="Times New Roman"/>
      <w:b/>
      <w:noProof w:val="0"/>
      <w:spacing w:val="-4"/>
      <w:lang w:val="hu-HU"/>
    </w:rPr>
  </w:style>
  <w:style w:type="paragraph" w:styleId="Listaszerbekezds">
    <w:name w:val="List Paragraph"/>
    <w:basedOn w:val="Norml"/>
    <w:uiPriority w:val="34"/>
    <w:qFormat/>
    <w:rsid w:val="00897CC8"/>
    <w:pPr>
      <w:ind w:left="720"/>
      <w:contextualSpacing/>
    </w:pPr>
  </w:style>
  <w:style w:type="table" w:styleId="Rcsostblzat">
    <w:name w:val="Table Grid"/>
    <w:basedOn w:val="Normltblzat"/>
    <w:locked/>
    <w:rsid w:val="00E8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Bekezdsalapbettpusa"/>
    <w:rsid w:val="00941C13"/>
  </w:style>
  <w:style w:type="character" w:styleId="Hiperhivatkozs">
    <w:name w:val="Hyperlink"/>
    <w:basedOn w:val="Bekezdsalapbettpusa"/>
    <w:uiPriority w:val="99"/>
    <w:semiHidden/>
    <w:unhideWhenUsed/>
    <w:rsid w:val="00941C1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16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 jól döntött, Debrecen legnépszerűbb rádiója, a Best FM közvetíti üzenetét a célközönség felé</vt:lpstr>
    </vt:vector>
  </TitlesOfParts>
  <Company>WXPEE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jól döntött, Debrecen legnépszerűbb rádiója, a Best FM közvetíti üzenetét a célközönség felé</dc:title>
  <dc:creator>Dr. Szombati Béla</dc:creator>
  <cp:lastModifiedBy>László Andruk</cp:lastModifiedBy>
  <cp:revision>8</cp:revision>
  <cp:lastPrinted>2020-04-19T13:11:00Z</cp:lastPrinted>
  <dcterms:created xsi:type="dcterms:W3CDTF">2024-04-01T21:05:00Z</dcterms:created>
  <dcterms:modified xsi:type="dcterms:W3CDTF">2026-05-06T12:23:00Z</dcterms:modified>
</cp:coreProperties>
</file>